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1106" w:rsidRDefault="00251106">
      <w:pPr>
        <w:pStyle w:val="Titel"/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-33.45pt;margin-top:-20.7pt;width:86.95pt;height:101.1pt;z-index:251657728" o:allowincell="f">
            <v:imagedata r:id="rId4" o:title=""/>
          </v:shape>
          <o:OLEObject Type="Embed" ProgID="MS_ClipArt_Gallery" ShapeID="_x0000_s1028" DrawAspect="Content" ObjectID="_1721731880" r:id="rId5"/>
        </w:object>
      </w:r>
      <w:r>
        <w:t xml:space="preserve">Oversigt over </w:t>
      </w:r>
      <w:r w:rsidR="00297567">
        <w:t xml:space="preserve">nattevagtens </w:t>
      </w:r>
      <w:r>
        <w:t xml:space="preserve">vask af </w:t>
      </w:r>
    </w:p>
    <w:p w:rsidR="00251106" w:rsidRDefault="00E84F3A">
      <w:pPr>
        <w:jc w:val="center"/>
        <w:rPr>
          <w:rFonts w:ascii="Clarendon Condensed" w:hAnsi="Clarendon Condensed"/>
          <w:sz w:val="52"/>
        </w:rPr>
      </w:pPr>
      <w:r>
        <w:rPr>
          <w:rFonts w:ascii="Clarendon Condensed" w:hAnsi="Clarendon Condensed"/>
          <w:noProof/>
          <w:sz w:val="52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3486150</wp:posOffset>
                </wp:positionH>
                <wp:positionV relativeFrom="paragraph">
                  <wp:posOffset>340995</wp:posOffset>
                </wp:positionV>
                <wp:extent cx="1097280" cy="0"/>
                <wp:effectExtent l="0" t="0" r="0" b="0"/>
                <wp:wrapNone/>
                <wp:docPr id="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7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2A9D69" id="Line 5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4.5pt,26.85pt" to="360.9pt,2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eErEgIAACgEAAAOAAAAZHJzL2Uyb0RvYy54bWysU02P2jAQvVfqf7B8h3wUW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" o:allowincell="f"/>
            </w:pict>
          </mc:Fallback>
        </mc:AlternateContent>
      </w:r>
      <w:r w:rsidR="00251106">
        <w:rPr>
          <w:rFonts w:ascii="Clarendon Condensed" w:hAnsi="Clarendon Condensed"/>
          <w:sz w:val="52"/>
        </w:rPr>
        <w:t>kørest</w:t>
      </w:r>
      <w:r w:rsidR="00251106">
        <w:rPr>
          <w:rFonts w:ascii="Clarendon Condensed" w:hAnsi="Clarendon Condensed"/>
          <w:sz w:val="52"/>
        </w:rPr>
        <w:t>o</w:t>
      </w:r>
      <w:r w:rsidR="00251106">
        <w:rPr>
          <w:rFonts w:ascii="Clarendon Condensed" w:hAnsi="Clarendon Condensed"/>
          <w:sz w:val="52"/>
        </w:rPr>
        <w:t>le/rollatorer                måned</w:t>
      </w:r>
    </w:p>
    <w:p w:rsidR="00251106" w:rsidRDefault="00251106">
      <w:pPr>
        <w:jc w:val="center"/>
        <w:rPr>
          <w:rFonts w:ascii="Clarendon Condensed" w:hAnsi="Clarendon Condensed"/>
          <w:sz w:val="44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7"/>
        <w:gridCol w:w="767"/>
        <w:gridCol w:w="767"/>
        <w:gridCol w:w="767"/>
        <w:gridCol w:w="767"/>
        <w:gridCol w:w="767"/>
        <w:gridCol w:w="767"/>
        <w:gridCol w:w="767"/>
        <w:gridCol w:w="767"/>
        <w:gridCol w:w="767"/>
        <w:gridCol w:w="767"/>
        <w:gridCol w:w="767"/>
        <w:gridCol w:w="767"/>
      </w:tblGrid>
      <w:tr w:rsidR="00251106">
        <w:tblPrEx>
          <w:tblCellMar>
            <w:top w:w="0" w:type="dxa"/>
            <w:bottom w:w="0" w:type="dxa"/>
          </w:tblCellMar>
        </w:tblPrEx>
        <w:tc>
          <w:tcPr>
            <w:tcW w:w="767" w:type="dxa"/>
          </w:tcPr>
          <w:p w:rsidR="00251106" w:rsidRDefault="00E84F3A">
            <w:pPr>
              <w:rPr>
                <w:rFonts w:ascii="Clarendon Condensed" w:hAnsi="Clarendon Condensed"/>
                <w:sz w:val="20"/>
              </w:rPr>
            </w:pPr>
            <w:r>
              <w:rPr>
                <w:rFonts w:ascii="Clarendon Condensed" w:hAnsi="Clarendon Condensed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0" allowOverlap="1">
                      <wp:simplePos x="0" y="0"/>
                      <wp:positionH relativeFrom="column">
                        <wp:posOffset>285750</wp:posOffset>
                      </wp:positionH>
                      <wp:positionV relativeFrom="paragraph">
                        <wp:posOffset>85090</wp:posOffset>
                      </wp:positionV>
                      <wp:extent cx="91440" cy="0"/>
                      <wp:effectExtent l="0" t="0" r="0" b="0"/>
                      <wp:wrapTopAndBottom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14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BD900A7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5pt,6.7pt" to="29.7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" o:allowincell="f">
                      <v:stroke endarrow="block"/>
                      <w10:wrap type="topAndBottom"/>
                    </v:line>
                  </w:pict>
                </mc:Fallback>
              </mc:AlternateContent>
            </w:r>
            <w:r w:rsidR="00251106">
              <w:rPr>
                <w:rFonts w:ascii="Clarendon Condensed" w:hAnsi="Clarendon Condensed"/>
                <w:sz w:val="20"/>
              </w:rPr>
              <w:t>Stue</w:t>
            </w:r>
            <w:r w:rsidR="00251106">
              <w:rPr>
                <w:rFonts w:ascii="Clarendon Condensed" w:hAnsi="Clarendon Condensed"/>
                <w:sz w:val="16"/>
              </w:rPr>
              <w:t xml:space="preserve">         </w:t>
            </w:r>
            <w:r w:rsidR="00251106">
              <w:rPr>
                <w:rFonts w:ascii="Clarendon Condensed" w:hAnsi="Clarendon Condensed"/>
                <w:sz w:val="20"/>
              </w:rPr>
              <w:t xml:space="preserve">Dato </w:t>
            </w: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  <w:bookmarkStart w:id="0" w:name="_GoBack"/>
            <w:bookmarkEnd w:id="0"/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 w:rsidP="007A1E4F">
            <w:pPr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</w:tr>
      <w:tr w:rsidR="00251106">
        <w:tblPrEx>
          <w:tblCellMar>
            <w:top w:w="0" w:type="dxa"/>
            <w:bottom w:w="0" w:type="dxa"/>
          </w:tblCellMar>
        </w:tblPrEx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  <w:r>
              <w:rPr>
                <w:rFonts w:ascii="Clarendon Condensed" w:hAnsi="Clarendon Condensed"/>
                <w:sz w:val="30"/>
              </w:rPr>
              <w:t>1</w:t>
            </w: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</w:tr>
      <w:tr w:rsidR="00251106">
        <w:tblPrEx>
          <w:tblCellMar>
            <w:top w:w="0" w:type="dxa"/>
            <w:bottom w:w="0" w:type="dxa"/>
          </w:tblCellMar>
        </w:tblPrEx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  <w:r>
              <w:rPr>
                <w:rFonts w:ascii="Clarendon Condensed" w:hAnsi="Clarendon Condensed"/>
                <w:sz w:val="30"/>
              </w:rPr>
              <w:t>2</w:t>
            </w: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</w:tr>
      <w:tr w:rsidR="00251106">
        <w:tblPrEx>
          <w:tblCellMar>
            <w:top w:w="0" w:type="dxa"/>
            <w:bottom w:w="0" w:type="dxa"/>
          </w:tblCellMar>
        </w:tblPrEx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  <w:r>
              <w:rPr>
                <w:rFonts w:ascii="Clarendon Condensed" w:hAnsi="Clarendon Condensed"/>
                <w:sz w:val="30"/>
              </w:rPr>
              <w:t>3</w:t>
            </w: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</w:tr>
      <w:tr w:rsidR="00251106">
        <w:tblPrEx>
          <w:tblCellMar>
            <w:top w:w="0" w:type="dxa"/>
            <w:bottom w:w="0" w:type="dxa"/>
          </w:tblCellMar>
        </w:tblPrEx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  <w:r>
              <w:rPr>
                <w:rFonts w:ascii="Clarendon Condensed" w:hAnsi="Clarendon Condensed"/>
                <w:sz w:val="30"/>
              </w:rPr>
              <w:t>4</w:t>
            </w: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</w:tr>
      <w:tr w:rsidR="00251106">
        <w:tblPrEx>
          <w:tblCellMar>
            <w:top w:w="0" w:type="dxa"/>
            <w:bottom w:w="0" w:type="dxa"/>
          </w:tblCellMar>
        </w:tblPrEx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  <w:r>
              <w:rPr>
                <w:rFonts w:ascii="Clarendon Condensed" w:hAnsi="Clarendon Condensed"/>
                <w:sz w:val="30"/>
              </w:rPr>
              <w:t>5</w:t>
            </w: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</w:tr>
      <w:tr w:rsidR="00251106">
        <w:tblPrEx>
          <w:tblCellMar>
            <w:top w:w="0" w:type="dxa"/>
            <w:bottom w:w="0" w:type="dxa"/>
          </w:tblCellMar>
        </w:tblPrEx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  <w:r>
              <w:rPr>
                <w:rFonts w:ascii="Clarendon Condensed" w:hAnsi="Clarendon Condensed"/>
                <w:sz w:val="30"/>
              </w:rPr>
              <w:t>6</w:t>
            </w: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</w:tr>
      <w:tr w:rsidR="00251106">
        <w:tblPrEx>
          <w:tblCellMar>
            <w:top w:w="0" w:type="dxa"/>
            <w:bottom w:w="0" w:type="dxa"/>
          </w:tblCellMar>
        </w:tblPrEx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  <w:r>
              <w:rPr>
                <w:rFonts w:ascii="Clarendon Condensed" w:hAnsi="Clarendon Condensed"/>
                <w:sz w:val="30"/>
              </w:rPr>
              <w:t>7</w:t>
            </w: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</w:tr>
      <w:tr w:rsidR="00251106">
        <w:tblPrEx>
          <w:tblCellMar>
            <w:top w:w="0" w:type="dxa"/>
            <w:bottom w:w="0" w:type="dxa"/>
          </w:tblCellMar>
        </w:tblPrEx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  <w:r>
              <w:rPr>
                <w:rFonts w:ascii="Clarendon Condensed" w:hAnsi="Clarendon Condensed"/>
                <w:sz w:val="30"/>
              </w:rPr>
              <w:t>8</w:t>
            </w: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</w:tr>
      <w:tr w:rsidR="00251106">
        <w:tblPrEx>
          <w:tblCellMar>
            <w:top w:w="0" w:type="dxa"/>
            <w:bottom w:w="0" w:type="dxa"/>
          </w:tblCellMar>
        </w:tblPrEx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  <w:r>
              <w:rPr>
                <w:rFonts w:ascii="Clarendon Condensed" w:hAnsi="Clarendon Condensed"/>
                <w:sz w:val="30"/>
              </w:rPr>
              <w:t>9</w:t>
            </w: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</w:tr>
      <w:tr w:rsidR="00251106">
        <w:tblPrEx>
          <w:tblCellMar>
            <w:top w:w="0" w:type="dxa"/>
            <w:bottom w:w="0" w:type="dxa"/>
          </w:tblCellMar>
        </w:tblPrEx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  <w:r>
              <w:rPr>
                <w:rFonts w:ascii="Clarendon Condensed" w:hAnsi="Clarendon Condensed"/>
                <w:sz w:val="30"/>
              </w:rPr>
              <w:t>10</w:t>
            </w: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</w:tr>
      <w:tr w:rsidR="00251106">
        <w:tblPrEx>
          <w:tblCellMar>
            <w:top w:w="0" w:type="dxa"/>
            <w:bottom w:w="0" w:type="dxa"/>
          </w:tblCellMar>
        </w:tblPrEx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  <w:r>
              <w:rPr>
                <w:rFonts w:ascii="Clarendon Condensed" w:hAnsi="Clarendon Condensed"/>
                <w:sz w:val="30"/>
              </w:rPr>
              <w:t>11</w:t>
            </w: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</w:tr>
      <w:tr w:rsidR="00251106">
        <w:tblPrEx>
          <w:tblCellMar>
            <w:top w:w="0" w:type="dxa"/>
            <w:bottom w:w="0" w:type="dxa"/>
          </w:tblCellMar>
        </w:tblPrEx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  <w:r>
              <w:rPr>
                <w:rFonts w:ascii="Clarendon Condensed" w:hAnsi="Clarendon Condensed"/>
                <w:sz w:val="30"/>
              </w:rPr>
              <w:t>12</w:t>
            </w: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</w:tr>
      <w:tr w:rsidR="00251106">
        <w:tblPrEx>
          <w:tblCellMar>
            <w:top w:w="0" w:type="dxa"/>
            <w:bottom w:w="0" w:type="dxa"/>
          </w:tblCellMar>
        </w:tblPrEx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  <w:r>
              <w:rPr>
                <w:rFonts w:ascii="Clarendon Condensed" w:hAnsi="Clarendon Condensed"/>
                <w:sz w:val="30"/>
              </w:rPr>
              <w:t>13</w:t>
            </w: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</w:tr>
      <w:tr w:rsidR="00251106">
        <w:tblPrEx>
          <w:tblCellMar>
            <w:top w:w="0" w:type="dxa"/>
            <w:bottom w:w="0" w:type="dxa"/>
          </w:tblCellMar>
        </w:tblPrEx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  <w:r>
              <w:rPr>
                <w:rFonts w:ascii="Clarendon Condensed" w:hAnsi="Clarendon Condensed"/>
                <w:sz w:val="30"/>
              </w:rPr>
              <w:t>14</w:t>
            </w: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</w:tr>
      <w:tr w:rsidR="00251106">
        <w:tblPrEx>
          <w:tblCellMar>
            <w:top w:w="0" w:type="dxa"/>
            <w:bottom w:w="0" w:type="dxa"/>
          </w:tblCellMar>
        </w:tblPrEx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  <w:r>
              <w:rPr>
                <w:rFonts w:ascii="Clarendon Condensed" w:hAnsi="Clarendon Condensed"/>
                <w:sz w:val="30"/>
              </w:rPr>
              <w:t>15</w:t>
            </w: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</w:tr>
      <w:tr w:rsidR="00251106">
        <w:tblPrEx>
          <w:tblCellMar>
            <w:top w:w="0" w:type="dxa"/>
            <w:bottom w:w="0" w:type="dxa"/>
          </w:tblCellMar>
        </w:tblPrEx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  <w:r>
              <w:rPr>
                <w:rFonts w:ascii="Clarendon Condensed" w:hAnsi="Clarendon Condensed"/>
                <w:sz w:val="30"/>
              </w:rPr>
              <w:t>16</w:t>
            </w: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</w:tr>
      <w:tr w:rsidR="00251106">
        <w:tblPrEx>
          <w:tblCellMar>
            <w:top w:w="0" w:type="dxa"/>
            <w:bottom w:w="0" w:type="dxa"/>
          </w:tblCellMar>
        </w:tblPrEx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  <w:r>
              <w:rPr>
                <w:rFonts w:ascii="Clarendon Condensed" w:hAnsi="Clarendon Condensed"/>
                <w:sz w:val="30"/>
              </w:rPr>
              <w:t>17</w:t>
            </w: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</w:tr>
      <w:tr w:rsidR="00251106">
        <w:tblPrEx>
          <w:tblCellMar>
            <w:top w:w="0" w:type="dxa"/>
            <w:bottom w:w="0" w:type="dxa"/>
          </w:tblCellMar>
        </w:tblPrEx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  <w:r>
              <w:rPr>
                <w:rFonts w:ascii="Clarendon Condensed" w:hAnsi="Clarendon Condensed"/>
                <w:sz w:val="30"/>
              </w:rPr>
              <w:t>18</w:t>
            </w: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</w:tr>
      <w:tr w:rsidR="00251106">
        <w:tblPrEx>
          <w:tblCellMar>
            <w:top w:w="0" w:type="dxa"/>
            <w:bottom w:w="0" w:type="dxa"/>
          </w:tblCellMar>
        </w:tblPrEx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  <w:r>
              <w:rPr>
                <w:rFonts w:ascii="Clarendon Condensed" w:hAnsi="Clarendon Condensed"/>
                <w:sz w:val="30"/>
              </w:rPr>
              <w:t>19</w:t>
            </w: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</w:tr>
      <w:tr w:rsidR="00251106">
        <w:tblPrEx>
          <w:tblCellMar>
            <w:top w:w="0" w:type="dxa"/>
            <w:bottom w:w="0" w:type="dxa"/>
          </w:tblCellMar>
        </w:tblPrEx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  <w:r>
              <w:rPr>
                <w:rFonts w:ascii="Clarendon Condensed" w:hAnsi="Clarendon Condensed"/>
                <w:sz w:val="30"/>
              </w:rPr>
              <w:t>20</w:t>
            </w: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</w:tr>
      <w:tr w:rsidR="00251106">
        <w:tblPrEx>
          <w:tblCellMar>
            <w:top w:w="0" w:type="dxa"/>
            <w:bottom w:w="0" w:type="dxa"/>
          </w:tblCellMar>
        </w:tblPrEx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  <w:r>
              <w:rPr>
                <w:rFonts w:ascii="Clarendon Condensed" w:hAnsi="Clarendon Condensed"/>
                <w:sz w:val="30"/>
              </w:rPr>
              <w:t>21</w:t>
            </w: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</w:tr>
      <w:tr w:rsidR="00251106">
        <w:tblPrEx>
          <w:tblCellMar>
            <w:top w:w="0" w:type="dxa"/>
            <w:bottom w:w="0" w:type="dxa"/>
          </w:tblCellMar>
        </w:tblPrEx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  <w:r>
              <w:rPr>
                <w:rFonts w:ascii="Clarendon Condensed" w:hAnsi="Clarendon Condensed"/>
                <w:sz w:val="30"/>
              </w:rPr>
              <w:t>22</w:t>
            </w: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</w:tr>
      <w:tr w:rsidR="00251106">
        <w:tblPrEx>
          <w:tblCellMar>
            <w:top w:w="0" w:type="dxa"/>
            <w:bottom w:w="0" w:type="dxa"/>
          </w:tblCellMar>
        </w:tblPrEx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  <w:r>
              <w:rPr>
                <w:rFonts w:ascii="Clarendon Condensed" w:hAnsi="Clarendon Condensed"/>
                <w:sz w:val="30"/>
              </w:rPr>
              <w:t>23</w:t>
            </w: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</w:tr>
      <w:tr w:rsidR="00251106">
        <w:tblPrEx>
          <w:tblCellMar>
            <w:top w:w="0" w:type="dxa"/>
            <w:bottom w:w="0" w:type="dxa"/>
          </w:tblCellMar>
        </w:tblPrEx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  <w:r>
              <w:rPr>
                <w:rFonts w:ascii="Clarendon Condensed" w:hAnsi="Clarendon Condensed"/>
                <w:sz w:val="30"/>
              </w:rPr>
              <w:t>24</w:t>
            </w: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</w:tr>
      <w:tr w:rsidR="00251106">
        <w:tblPrEx>
          <w:tblCellMar>
            <w:top w:w="0" w:type="dxa"/>
            <w:bottom w:w="0" w:type="dxa"/>
          </w:tblCellMar>
        </w:tblPrEx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  <w:r>
              <w:rPr>
                <w:rFonts w:ascii="Clarendon Condensed" w:hAnsi="Clarendon Condensed"/>
                <w:sz w:val="30"/>
              </w:rPr>
              <w:t>25</w:t>
            </w: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</w:tr>
      <w:tr w:rsidR="00251106">
        <w:tblPrEx>
          <w:tblCellMar>
            <w:top w:w="0" w:type="dxa"/>
            <w:bottom w:w="0" w:type="dxa"/>
          </w:tblCellMar>
        </w:tblPrEx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  <w:r>
              <w:rPr>
                <w:rFonts w:ascii="Clarendon Condensed" w:hAnsi="Clarendon Condensed"/>
                <w:sz w:val="30"/>
              </w:rPr>
              <w:t>26</w:t>
            </w: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</w:tr>
      <w:tr w:rsidR="00251106">
        <w:tblPrEx>
          <w:tblCellMar>
            <w:top w:w="0" w:type="dxa"/>
            <w:bottom w:w="0" w:type="dxa"/>
          </w:tblCellMar>
        </w:tblPrEx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  <w:r>
              <w:rPr>
                <w:rFonts w:ascii="Clarendon Condensed" w:hAnsi="Clarendon Condensed"/>
                <w:sz w:val="30"/>
              </w:rPr>
              <w:t>27</w:t>
            </w: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</w:tr>
      <w:tr w:rsidR="00251106">
        <w:tblPrEx>
          <w:tblCellMar>
            <w:top w:w="0" w:type="dxa"/>
            <w:bottom w:w="0" w:type="dxa"/>
          </w:tblCellMar>
        </w:tblPrEx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  <w:r>
              <w:rPr>
                <w:rFonts w:ascii="Clarendon Condensed" w:hAnsi="Clarendon Condensed"/>
                <w:sz w:val="30"/>
              </w:rPr>
              <w:t>28</w:t>
            </w: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</w:tr>
      <w:tr w:rsidR="00251106">
        <w:tblPrEx>
          <w:tblCellMar>
            <w:top w:w="0" w:type="dxa"/>
            <w:bottom w:w="0" w:type="dxa"/>
          </w:tblCellMar>
        </w:tblPrEx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  <w:r>
              <w:rPr>
                <w:rFonts w:ascii="Clarendon Condensed" w:hAnsi="Clarendon Condensed"/>
                <w:sz w:val="30"/>
              </w:rPr>
              <w:t>29</w:t>
            </w: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</w:tr>
      <w:tr w:rsidR="00251106">
        <w:tblPrEx>
          <w:tblCellMar>
            <w:top w:w="0" w:type="dxa"/>
            <w:bottom w:w="0" w:type="dxa"/>
          </w:tblCellMar>
        </w:tblPrEx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  <w:r>
              <w:rPr>
                <w:rFonts w:ascii="Clarendon Condensed" w:hAnsi="Clarendon Condensed"/>
                <w:sz w:val="30"/>
              </w:rPr>
              <w:t>30</w:t>
            </w: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</w:tr>
      <w:tr w:rsidR="00251106">
        <w:tblPrEx>
          <w:tblCellMar>
            <w:top w:w="0" w:type="dxa"/>
            <w:bottom w:w="0" w:type="dxa"/>
          </w:tblCellMar>
        </w:tblPrEx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  <w:r>
              <w:rPr>
                <w:rFonts w:ascii="Clarendon Condensed" w:hAnsi="Clarendon Condensed"/>
                <w:sz w:val="30"/>
              </w:rPr>
              <w:t>31</w:t>
            </w: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  <w:tc>
          <w:tcPr>
            <w:tcW w:w="767" w:type="dxa"/>
          </w:tcPr>
          <w:p w:rsidR="00251106" w:rsidRDefault="00251106">
            <w:pPr>
              <w:jc w:val="center"/>
              <w:rPr>
                <w:rFonts w:ascii="Clarendon Condensed" w:hAnsi="Clarendon Condensed"/>
                <w:sz w:val="30"/>
              </w:rPr>
            </w:pPr>
          </w:p>
        </w:tc>
      </w:tr>
    </w:tbl>
    <w:p w:rsidR="00251106" w:rsidRDefault="00251106">
      <w:pPr>
        <w:rPr>
          <w:rFonts w:ascii="Clarendon Condensed" w:hAnsi="Clarendon Condensed"/>
          <w:sz w:val="16"/>
        </w:rPr>
      </w:pPr>
    </w:p>
    <w:sectPr w:rsidR="00251106">
      <w:pgSz w:w="11906" w:h="16838" w:code="9"/>
      <w:pgMar w:top="1134" w:right="567" w:bottom="1135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larendon Condensed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8D1"/>
    <w:rsid w:val="00251106"/>
    <w:rsid w:val="00297567"/>
    <w:rsid w:val="007A1E4F"/>
    <w:rsid w:val="00BA04C0"/>
    <w:rsid w:val="00C858D1"/>
    <w:rsid w:val="00E84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548FADB"/>
  <w15:chartTrackingRefBased/>
  <w15:docId w15:val="{12412619-91B4-41A8-8A77-763452F0C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</w:rPr>
  </w:style>
  <w:style w:type="character" w:default="1" w:styleId="Standardskrifttypeiafsnit">
    <w:name w:val="Default Paragraph Font"/>
    <w:semiHidden/>
  </w:style>
  <w:style w:type="table" w:default="1" w:styleId="Tabel-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semiHidden/>
  </w:style>
  <w:style w:type="paragraph" w:styleId="Titel">
    <w:name w:val="Title"/>
    <w:basedOn w:val="Normal"/>
    <w:qFormat/>
    <w:pPr>
      <w:jc w:val="center"/>
    </w:pPr>
    <w:rPr>
      <w:rFonts w:ascii="Clarendon Condensed" w:hAnsi="Clarendon Condensed"/>
      <w:sz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Oversigt over nattevagtens vask af </vt:lpstr>
    </vt:vector>
  </TitlesOfParts>
  <Company>Lyngby Taarbæk Kommune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Oversigt over nattevagtens vask af</dc:title>
  <dc:subject/>
  <dc:creator>administrator</dc:creator>
  <cp:keywords/>
  <dc:description/>
  <cp:lastModifiedBy>Flemming Mahrt</cp:lastModifiedBy>
  <cp:revision>2</cp:revision>
  <cp:lastPrinted>2015-05-13T08:26:00Z</cp:lastPrinted>
  <dcterms:created xsi:type="dcterms:W3CDTF">2022-08-11T12:04:00Z</dcterms:created>
  <dcterms:modified xsi:type="dcterms:W3CDTF">2022-08-11T12:04:00Z</dcterms:modified>
</cp:coreProperties>
</file>